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5104"/>
        <w:gridCol w:w="5245"/>
        <w:gridCol w:w="5244"/>
      </w:tblGrid>
      <w:tr w:rsidR="00B46BF9" w:rsidRPr="00B46BF9" w:rsidTr="006F6F5B">
        <w:trPr>
          <w:trHeight w:val="10965"/>
        </w:trPr>
        <w:tc>
          <w:tcPr>
            <w:tcW w:w="5104" w:type="dxa"/>
            <w:shd w:val="clear" w:color="auto" w:fill="FFFFFF" w:themeFill="background1"/>
          </w:tcPr>
          <w:p w:rsidR="009905ED" w:rsidRDefault="009905ED" w:rsidP="00F3573E">
            <w:pPr>
              <w:pStyle w:val="Default"/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9905ED" w:rsidRDefault="009905ED" w:rsidP="009905ED">
            <w:pPr>
              <w:pStyle w:val="Default"/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inline distT="0" distB="0" distL="0" distR="0">
                  <wp:extent cx="2808605" cy="60388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 1.jpe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603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5ED" w:rsidRDefault="009905ED" w:rsidP="00F3573E">
            <w:pPr>
              <w:pStyle w:val="Default"/>
              <w:ind w:right="52" w:firstLine="464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1291F" w:rsidRPr="00B46BF9" w:rsidRDefault="00B1291F" w:rsidP="009905ED">
            <w:pPr>
              <w:pStyle w:val="Default"/>
              <w:ind w:right="52" w:firstLine="464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936810" w:rsidRPr="00B46BF9" w:rsidRDefault="00936810" w:rsidP="00174F6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46BF9">
              <w:rPr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inline distT="0" distB="0" distL="0" distR="0">
                  <wp:extent cx="628368" cy="60007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05" cy="608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291F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Прокуратура Тверской области</w:t>
            </w:r>
          </w:p>
          <w:p w:rsidR="00936810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936810" w:rsidRPr="00B46BF9" w:rsidRDefault="00936810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174F61" w:rsidRPr="00B46BF9" w:rsidRDefault="00174F61" w:rsidP="0017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905ED" w:rsidRDefault="009905ED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Профилактика преступлений </w:t>
            </w:r>
          </w:p>
          <w:p w:rsidR="00B1291F" w:rsidRPr="00B46BF9" w:rsidRDefault="009905ED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сфере информационно-телекоммуникационных технологий</w:t>
            </w:r>
            <w:r w:rsidR="00607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(киберпреступности)</w:t>
            </w:r>
          </w:p>
          <w:p w:rsidR="00B1291F" w:rsidRDefault="00B1291F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9806B1" w:rsidRPr="00B46BF9" w:rsidRDefault="009806B1" w:rsidP="00174F61">
            <w:pPr>
              <w:pBdr>
                <w:bottom w:val="triple" w:sz="4" w:space="1" w:color="auto"/>
              </w:pBdr>
              <w:tabs>
                <w:tab w:val="left" w:pos="4645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B1291F" w:rsidRDefault="009905ED" w:rsidP="009905ED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inline distT="0" distB="0" distL="0" distR="0">
                  <wp:extent cx="2202815" cy="26955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 3.jpe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5ED" w:rsidRDefault="009905ED" w:rsidP="00990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0A6E12" w:rsidRDefault="000A6E12" w:rsidP="00990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0A6E12" w:rsidRDefault="000A6E12" w:rsidP="00990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174F61" w:rsidRPr="00B46BF9" w:rsidRDefault="009905ED" w:rsidP="009905ED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Тверь, 202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Pr="00B46BF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</w:t>
            </w:r>
          </w:p>
          <w:p w:rsidR="00174F61" w:rsidRPr="00B46BF9" w:rsidRDefault="00174F61" w:rsidP="0017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B847B2" w:rsidRPr="00B46BF9" w:rsidRDefault="00B847B2" w:rsidP="009905ED">
            <w:pPr>
              <w:pStyle w:val="a7"/>
              <w:ind w:left="655" w:right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70EF9" w:rsidRPr="00B46BF9" w:rsidRDefault="009905ED" w:rsidP="009905ED">
            <w:pPr>
              <w:ind w:right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3192780" cy="621030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 2.jpe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621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91F" w:rsidRPr="00B46BF9" w:rsidRDefault="00B1291F" w:rsidP="00174F61">
            <w:pPr>
              <w:ind w:right="318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174F61" w:rsidRPr="00174F61" w:rsidTr="009905ED">
        <w:trPr>
          <w:trHeight w:val="9913"/>
        </w:trPr>
        <w:tc>
          <w:tcPr>
            <w:tcW w:w="5104" w:type="dxa"/>
            <w:shd w:val="clear" w:color="auto" w:fill="FFFFFF" w:themeFill="background1"/>
          </w:tcPr>
          <w:p w:rsidR="00CB13A1" w:rsidRDefault="00CB13A1" w:rsidP="006073B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</w:p>
          <w:p w:rsidR="00337A52" w:rsidRPr="00B46BF9" w:rsidRDefault="00337A52" w:rsidP="006073B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</w:p>
          <w:p w:rsidR="006073BA" w:rsidRPr="000A6E12" w:rsidRDefault="00337A52" w:rsidP="00337A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</w:pP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 xml:space="preserve">НЕ СЛЕДУЙТЕ ИНСТРУКЦИЯМ </w:t>
            </w:r>
            <w:proofErr w:type="gramStart"/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>ЗВОНИВШИХ</w:t>
            </w:r>
            <w:proofErr w:type="gramEnd"/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 xml:space="preserve"> </w:t>
            </w:r>
            <w:r w:rsid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br/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 xml:space="preserve">И НЕ ОТВЕЧАЙТЕ </w:t>
            </w:r>
            <w:r w:rsid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br/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>НА ЗАДАВАЕМЫЕ ВОПРОСЫ, А ПРОСТО ПОЛОЖИТЕ ТРУБКУ</w:t>
            </w:r>
          </w:p>
          <w:p w:rsidR="00337A52" w:rsidRPr="000A6E12" w:rsidRDefault="00337A52" w:rsidP="00337A52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</w:p>
          <w:p w:rsidR="000A6E12" w:rsidRDefault="000A6E12" w:rsidP="00337A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</w:pPr>
          </w:p>
          <w:p w:rsidR="000A6E12" w:rsidRDefault="00337A52" w:rsidP="00337A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</w:pP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 xml:space="preserve">ПРОВЕРИТЬ ИНФОРМАЦИЮ МОЖНО, ПОЗВОНИВ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br/>
              <w:t xml:space="preserve">В КОНТАКТНЫЙ </w:t>
            </w:r>
          </w:p>
          <w:p w:rsidR="00337A52" w:rsidRPr="00337A52" w:rsidRDefault="00337A52" w:rsidP="00337A52">
            <w:pPr>
              <w:jc w:val="center"/>
              <w:rPr>
                <w:rFonts w:ascii="Times New Roman" w:hAnsi="Times New Roman" w:cs="Times New Roman"/>
                <w:sz w:val="40"/>
                <w:szCs w:val="26"/>
              </w:rPr>
            </w:pP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t xml:space="preserve">КОЛЛ-ЦЕНТР БАНКА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br/>
              <w:t xml:space="preserve">ПО НОМЕРУ ТЕЛЕФОНА, УКАЗАННОМУ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6"/>
              </w:rPr>
              <w:br/>
              <w:t>НА БАНКОВСКОЙ КАРТЕ</w:t>
            </w:r>
          </w:p>
        </w:tc>
        <w:tc>
          <w:tcPr>
            <w:tcW w:w="5245" w:type="dxa"/>
            <w:shd w:val="clear" w:color="auto" w:fill="FFFFFF" w:themeFill="background1"/>
          </w:tcPr>
          <w:p w:rsidR="000A6E12" w:rsidRDefault="000A6E12" w:rsidP="009905ED">
            <w:pPr>
              <w:ind w:right="179"/>
              <w:jc w:val="both"/>
              <w:rPr>
                <w:rFonts w:ascii="Times New Roman" w:hAnsi="Times New Roman" w:cs="Times New Roman"/>
                <w:noProof/>
                <w:color w:val="17365D" w:themeColor="text2" w:themeShade="BF"/>
                <w:sz w:val="27"/>
                <w:szCs w:val="27"/>
              </w:rPr>
            </w:pPr>
          </w:p>
          <w:p w:rsidR="009905ED" w:rsidRDefault="00337A52" w:rsidP="000A6E12">
            <w:pPr>
              <w:ind w:right="179"/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inline distT="0" distB="0" distL="0" distR="0">
                  <wp:extent cx="3200400" cy="149860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 0.jpe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E12" w:rsidRDefault="000A6E12" w:rsidP="000A6E12">
            <w:pPr>
              <w:ind w:right="179"/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7"/>
                <w:szCs w:val="27"/>
              </w:rPr>
            </w:pPr>
          </w:p>
          <w:p w:rsidR="00337A52" w:rsidRPr="00B46BF9" w:rsidRDefault="00337A52" w:rsidP="00337A52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если хочешь поучаствовать в каком-нибудь конкурсе, где нужно указывать свои данные, посоветуйся с родителями </w:t>
            </w:r>
          </w:p>
          <w:p w:rsidR="00337A52" w:rsidRDefault="00337A52" w:rsidP="00337A52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никогда не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принимайте приглашение                 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в гости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от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человек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а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, с которым познакомился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в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Интернете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,</w:t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 xml:space="preserve"> и помни, что под маской твоего ровесника может скрываться взрослый человек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br/>
            </w:r>
            <w:r w:rsidRPr="00B46BF9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с преступными намерениями</w:t>
            </w:r>
          </w:p>
          <w:p w:rsidR="00337A52" w:rsidRDefault="00337A52" w:rsidP="00337A52">
            <w:pPr>
              <w:pStyle w:val="a7"/>
              <w:numPr>
                <w:ilvl w:val="0"/>
                <w:numId w:val="6"/>
              </w:numPr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 w:rsidRPr="00337A52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t>если в игре предложат что-нибудь купить не вводи данные банковских карт</w:t>
            </w:r>
          </w:p>
          <w:p w:rsidR="000A6E12" w:rsidRDefault="000A6E12" w:rsidP="000A6E12">
            <w:pPr>
              <w:pStyle w:val="a7"/>
              <w:ind w:left="32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</w:p>
          <w:p w:rsidR="00337A52" w:rsidRPr="00337A52" w:rsidRDefault="00337A52" w:rsidP="00337A52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400" cy="1828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auto" w:fill="FFFFFF" w:themeFill="background1"/>
          </w:tcPr>
          <w:p w:rsidR="00174F61" w:rsidRDefault="00174F61" w:rsidP="009905ED">
            <w:pPr>
              <w:ind w:firstLine="6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05ED" w:rsidRDefault="009905ED" w:rsidP="009905ED">
            <w:pPr>
              <w:ind w:firstLine="6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37A52" w:rsidRPr="000A6E12" w:rsidRDefault="00337A52" w:rsidP="00337A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</w:pP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t xml:space="preserve">НИКОГДА И НИКОМУ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br/>
              <w:t>НЕ СООБЩАЙТЕ КОДЫ ИЗ СМС, ТРЕХЗНАЧНЫЙ КОД (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  <w:lang w:val="en-US"/>
              </w:rPr>
              <w:t>CVV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t xml:space="preserve">,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  <w:lang w:val="en-US"/>
              </w:rPr>
              <w:t>CVC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t xml:space="preserve">),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br/>
              <w:t xml:space="preserve">ПИН-КОД, ПАРОЛИ </w:t>
            </w:r>
            <w:r w:rsidRPr="000A6E12">
              <w:rPr>
                <w:rFonts w:ascii="Times New Roman" w:hAnsi="Times New Roman" w:cs="Times New Roman"/>
                <w:b/>
                <w:color w:val="0070C0"/>
                <w:sz w:val="40"/>
                <w:szCs w:val="27"/>
              </w:rPr>
              <w:br/>
              <w:t>И ЛОГИНЫ, КОДОВЫЕ СЛОВА, ПЕРСОНАЛЬНЫЕ ДАННЫЕ</w:t>
            </w:r>
          </w:p>
          <w:p w:rsidR="00337A52" w:rsidRDefault="00337A52" w:rsidP="00337A52">
            <w:pPr>
              <w:jc w:val="center"/>
              <w:rPr>
                <w:rFonts w:ascii="Times New Roman" w:hAnsi="Times New Roman" w:cs="Times New Roman"/>
                <w:sz w:val="40"/>
                <w:szCs w:val="27"/>
              </w:rPr>
            </w:pPr>
          </w:p>
          <w:p w:rsidR="00337A52" w:rsidRDefault="00337A52" w:rsidP="00337A52">
            <w:pPr>
              <w:jc w:val="center"/>
              <w:rPr>
                <w:rFonts w:ascii="Times New Roman" w:hAnsi="Times New Roman" w:cs="Times New Roman"/>
                <w:sz w:val="40"/>
                <w:szCs w:val="27"/>
              </w:rPr>
            </w:pPr>
          </w:p>
          <w:p w:rsidR="00C00784" w:rsidRDefault="00337A52" w:rsidP="00C00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</w:pPr>
            <w:r w:rsidRPr="000A6E12"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  <w:t>ВО ВСЕХ ПОДОЗРИТЕЛЬ</w:t>
            </w:r>
            <w:bookmarkStart w:id="0" w:name="_GoBack"/>
            <w:bookmarkEnd w:id="0"/>
            <w:r w:rsidRPr="000A6E12"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  <w:t xml:space="preserve">НЫХ СЛУЧАЯХ </w:t>
            </w:r>
          </w:p>
          <w:p w:rsidR="00C00784" w:rsidRPr="000A6E12" w:rsidRDefault="00C00784" w:rsidP="00C00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</w:pPr>
            <w:r w:rsidRPr="000A6E12"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  <w:t>С МОБИЛЬНОГО ТЕЛЕФОНА</w:t>
            </w:r>
          </w:p>
          <w:p w:rsidR="00337A52" w:rsidRDefault="00337A52" w:rsidP="00337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</w:pPr>
            <w:r w:rsidRPr="000A6E12">
              <w:rPr>
                <w:rFonts w:ascii="Times New Roman" w:hAnsi="Times New Roman" w:cs="Times New Roman"/>
                <w:b/>
                <w:color w:val="FF0000"/>
                <w:sz w:val="40"/>
                <w:szCs w:val="27"/>
              </w:rPr>
              <w:t xml:space="preserve">ЗВОНИТЕ </w:t>
            </w:r>
          </w:p>
          <w:p w:rsidR="00337A52" w:rsidRPr="00C00784" w:rsidRDefault="00337A52" w:rsidP="00337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C0078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112 ИЛИ 102 </w:t>
            </w:r>
          </w:p>
          <w:p w:rsidR="009905ED" w:rsidRDefault="009905ED" w:rsidP="009905ED">
            <w:pPr>
              <w:ind w:firstLine="6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05ED" w:rsidRPr="00174F61" w:rsidRDefault="009905ED" w:rsidP="009905ED">
            <w:pPr>
              <w:ind w:firstLine="6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8045D" w:rsidRPr="00174F61" w:rsidRDefault="0028045D" w:rsidP="009905ED">
      <w:pPr>
        <w:ind w:right="-598"/>
        <w:rPr>
          <w:sz w:val="27"/>
          <w:szCs w:val="27"/>
        </w:rPr>
      </w:pPr>
    </w:p>
    <w:sectPr w:rsidR="0028045D" w:rsidRPr="00174F61" w:rsidSect="002A79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973"/>
    <w:multiLevelType w:val="hybridMultilevel"/>
    <w:tmpl w:val="345E5B78"/>
    <w:lvl w:ilvl="0" w:tplc="913A04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5FEA"/>
    <w:multiLevelType w:val="hybridMultilevel"/>
    <w:tmpl w:val="B806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2CD7"/>
    <w:multiLevelType w:val="hybridMultilevel"/>
    <w:tmpl w:val="E4F2B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D27E1"/>
    <w:multiLevelType w:val="hybridMultilevel"/>
    <w:tmpl w:val="4514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919"/>
    <w:multiLevelType w:val="hybridMultilevel"/>
    <w:tmpl w:val="6FAEE518"/>
    <w:lvl w:ilvl="0" w:tplc="80D0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6483"/>
    <w:multiLevelType w:val="hybridMultilevel"/>
    <w:tmpl w:val="8CD8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applyBreakingRules/>
  </w:compat>
  <w:rsids>
    <w:rsidRoot w:val="002A0936"/>
    <w:rsid w:val="00093A39"/>
    <w:rsid w:val="00097559"/>
    <w:rsid w:val="000A6E12"/>
    <w:rsid w:val="00174F61"/>
    <w:rsid w:val="001B6175"/>
    <w:rsid w:val="00225C49"/>
    <w:rsid w:val="00273C21"/>
    <w:rsid w:val="0028045D"/>
    <w:rsid w:val="002A0936"/>
    <w:rsid w:val="002A7939"/>
    <w:rsid w:val="002B1DBC"/>
    <w:rsid w:val="00337A52"/>
    <w:rsid w:val="00414B9B"/>
    <w:rsid w:val="004458D7"/>
    <w:rsid w:val="0046692A"/>
    <w:rsid w:val="00504B3D"/>
    <w:rsid w:val="005A7539"/>
    <w:rsid w:val="005B1A8C"/>
    <w:rsid w:val="005E6CEE"/>
    <w:rsid w:val="006073BA"/>
    <w:rsid w:val="00670EF9"/>
    <w:rsid w:val="006F6F5B"/>
    <w:rsid w:val="00711222"/>
    <w:rsid w:val="00731FA2"/>
    <w:rsid w:val="00734B79"/>
    <w:rsid w:val="007A50EA"/>
    <w:rsid w:val="008C3BDF"/>
    <w:rsid w:val="00936810"/>
    <w:rsid w:val="009806B1"/>
    <w:rsid w:val="009861E8"/>
    <w:rsid w:val="009905ED"/>
    <w:rsid w:val="009A281D"/>
    <w:rsid w:val="009C0F05"/>
    <w:rsid w:val="00A653F1"/>
    <w:rsid w:val="00A76690"/>
    <w:rsid w:val="00AD695A"/>
    <w:rsid w:val="00B00689"/>
    <w:rsid w:val="00B1291F"/>
    <w:rsid w:val="00B1524B"/>
    <w:rsid w:val="00B46BF9"/>
    <w:rsid w:val="00B847B2"/>
    <w:rsid w:val="00B92E7D"/>
    <w:rsid w:val="00C00784"/>
    <w:rsid w:val="00C016EA"/>
    <w:rsid w:val="00C12AD9"/>
    <w:rsid w:val="00C279D1"/>
    <w:rsid w:val="00CB13A1"/>
    <w:rsid w:val="00CB3E64"/>
    <w:rsid w:val="00CC4E3A"/>
    <w:rsid w:val="00D60547"/>
    <w:rsid w:val="00D962E1"/>
    <w:rsid w:val="00DA6741"/>
    <w:rsid w:val="00DE39BC"/>
    <w:rsid w:val="00F05E4C"/>
    <w:rsid w:val="00F3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A2"/>
  </w:style>
  <w:style w:type="paragraph" w:styleId="1">
    <w:name w:val="heading 1"/>
    <w:basedOn w:val="a"/>
    <w:next w:val="a"/>
    <w:link w:val="10"/>
    <w:uiPriority w:val="9"/>
    <w:qFormat/>
    <w:rsid w:val="00B12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2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91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a6">
    <w:name w:val="Hyperlink"/>
    <w:uiPriority w:val="99"/>
    <w:unhideWhenUsed/>
    <w:rsid w:val="00B129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0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24AE03-BC3A-4475-B912-1551620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ADMIN</cp:lastModifiedBy>
  <cp:revision>4</cp:revision>
  <cp:lastPrinted>2025-06-03T06:06:00Z</cp:lastPrinted>
  <dcterms:created xsi:type="dcterms:W3CDTF">2025-06-03T07:03:00Z</dcterms:created>
  <dcterms:modified xsi:type="dcterms:W3CDTF">2025-09-11T11:12:00Z</dcterms:modified>
</cp:coreProperties>
</file>